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ADDED: </w:t>
      </w:r>
      <w:r w:rsidDel="00000000" w:rsidR="00000000" w:rsidRPr="00000000">
        <w:rPr>
          <w:rtl w:val="0"/>
        </w:rPr>
        <w:t xml:space="preserve">1/6/2020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rtl w:val="0"/>
        </w:rPr>
        <w:t xml:space="preserve">CATEGORY:</w:t>
      </w:r>
      <w:r w:rsidDel="00000000" w:rsidR="00000000" w:rsidRPr="00000000">
        <w:rPr>
          <w:rtl w:val="0"/>
        </w:rPr>
        <w:t xml:space="preserve"> </w:t>
      </w:r>
      <w:r w:rsidDel="00000000" w:rsidR="00000000" w:rsidRPr="00000000">
        <w:rPr>
          <w:i w:val="1"/>
          <w:rtl w:val="0"/>
        </w:rPr>
        <w:t xml:space="preserve">public school pilot RP project, case study, program evaluation and monitoring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LINK: </w:t>
      </w:r>
      <w:hyperlink r:id="rId6">
        <w:r w:rsidDel="00000000" w:rsidR="00000000" w:rsidRPr="00000000">
          <w:rPr>
            <w:color w:val="1155cc"/>
            <w:u w:val="single"/>
            <w:rtl w:val="0"/>
          </w:rPr>
          <w:t xml:space="preserve">https://b.3cdn.net/advancement/213db9b237a868a182_jfm6ii7yo.pdf</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b w:val="1"/>
          <w:rtl w:val="0"/>
        </w:rPr>
        <w:t xml:space="preserve">ABOUT: </w:t>
      </w:r>
      <w:r w:rsidDel="00000000" w:rsidR="00000000" w:rsidRPr="00000000">
        <w:rPr>
          <w:i w:val="1"/>
          <w:rtl w:val="0"/>
        </w:rPr>
        <w:t xml:space="preserve">The Denver School-Based Restorative Practices Partnership is a coalition of</w:t>
      </w:r>
    </w:p>
    <w:p w:rsidR="00000000" w:rsidDel="00000000" w:rsidP="00000000" w:rsidRDefault="00000000" w:rsidRPr="00000000" w14:paraId="00000008">
      <w:pPr>
        <w:rPr>
          <w:i w:val="1"/>
        </w:rPr>
      </w:pPr>
      <w:r w:rsidDel="00000000" w:rsidR="00000000" w:rsidRPr="00000000">
        <w:rPr>
          <w:i w:val="1"/>
          <w:rtl w:val="0"/>
        </w:rPr>
        <w:t xml:space="preserve">racial justice, education, labor and community groups working to ensure</w:t>
      </w:r>
    </w:p>
    <w:p w:rsidR="00000000" w:rsidDel="00000000" w:rsidP="00000000" w:rsidRDefault="00000000" w:rsidRPr="00000000" w14:paraId="00000009">
      <w:pPr>
        <w:rPr>
          <w:i w:val="1"/>
        </w:rPr>
      </w:pPr>
      <w:r w:rsidDel="00000000" w:rsidR="00000000" w:rsidRPr="00000000">
        <w:rPr>
          <w:i w:val="1"/>
          <w:rtl w:val="0"/>
        </w:rPr>
        <w:t xml:space="preserve">widespread and high-quality implementation of restorative practices in</w:t>
      </w:r>
    </w:p>
    <w:p w:rsidR="00000000" w:rsidDel="00000000" w:rsidP="00000000" w:rsidRDefault="00000000" w:rsidRPr="00000000" w14:paraId="0000000A">
      <w:pPr>
        <w:rPr>
          <w:i w:val="1"/>
        </w:rPr>
      </w:pPr>
      <w:r w:rsidDel="00000000" w:rsidR="00000000" w:rsidRPr="00000000">
        <w:rPr>
          <w:i w:val="1"/>
          <w:rtl w:val="0"/>
        </w:rPr>
        <w:t xml:space="preserve">Denver Public Schools and beyond. Restorative practices are alternatives</w:t>
      </w:r>
    </w:p>
    <w:p w:rsidR="00000000" w:rsidDel="00000000" w:rsidP="00000000" w:rsidRDefault="00000000" w:rsidRPr="00000000" w14:paraId="0000000B">
      <w:pPr>
        <w:rPr>
          <w:i w:val="1"/>
        </w:rPr>
      </w:pPr>
      <w:r w:rsidDel="00000000" w:rsidR="00000000" w:rsidRPr="00000000">
        <w:rPr>
          <w:i w:val="1"/>
          <w:rtl w:val="0"/>
        </w:rPr>
        <w:t xml:space="preserve">to punitive school disciplinary policies that have proven ineffective and</w:t>
      </w:r>
    </w:p>
    <w:p w:rsidR="00000000" w:rsidDel="00000000" w:rsidP="00000000" w:rsidRDefault="00000000" w:rsidRPr="00000000" w14:paraId="0000000C">
      <w:pPr>
        <w:rPr>
          <w:i w:val="1"/>
        </w:rPr>
      </w:pPr>
      <w:r w:rsidDel="00000000" w:rsidR="00000000" w:rsidRPr="00000000">
        <w:rPr>
          <w:i w:val="1"/>
          <w:rtl w:val="0"/>
        </w:rPr>
        <w:t xml:space="preserve">racially discriminatory. Using approaches such as dialogues, peace circles,</w:t>
      </w:r>
    </w:p>
    <w:p w:rsidR="00000000" w:rsidDel="00000000" w:rsidP="00000000" w:rsidRDefault="00000000" w:rsidRPr="00000000" w14:paraId="0000000D">
      <w:pPr>
        <w:rPr>
          <w:i w:val="1"/>
        </w:rPr>
      </w:pPr>
      <w:r w:rsidDel="00000000" w:rsidR="00000000" w:rsidRPr="00000000">
        <w:rPr>
          <w:i w:val="1"/>
          <w:rtl w:val="0"/>
        </w:rPr>
        <w:t xml:space="preserve">conferencing, and peer-led mediation, restorative practices get to the</w:t>
      </w:r>
    </w:p>
    <w:p w:rsidR="00000000" w:rsidDel="00000000" w:rsidP="00000000" w:rsidRDefault="00000000" w:rsidRPr="00000000" w14:paraId="0000000E">
      <w:pPr>
        <w:rPr>
          <w:i w:val="1"/>
        </w:rPr>
      </w:pPr>
      <w:r w:rsidDel="00000000" w:rsidR="00000000" w:rsidRPr="00000000">
        <w:rPr>
          <w:i w:val="1"/>
          <w:rtl w:val="0"/>
        </w:rPr>
        <w:t xml:space="preserve">root cause of student behavior. Educators also say restorative practices</w:t>
      </w:r>
    </w:p>
    <w:p w:rsidR="00000000" w:rsidDel="00000000" w:rsidP="00000000" w:rsidRDefault="00000000" w:rsidRPr="00000000" w14:paraId="0000000F">
      <w:pPr>
        <w:rPr>
          <w:i w:val="1"/>
        </w:rPr>
      </w:pPr>
      <w:r w:rsidDel="00000000" w:rsidR="00000000" w:rsidRPr="00000000">
        <w:rPr>
          <w:i w:val="1"/>
          <w:rtl w:val="0"/>
        </w:rPr>
        <w:t xml:space="preserve">identify issues too minor to be addressed with harsh school disciplinary</w:t>
      </w:r>
    </w:p>
    <w:p w:rsidR="00000000" w:rsidDel="00000000" w:rsidP="00000000" w:rsidRDefault="00000000" w:rsidRPr="00000000" w14:paraId="00000010">
      <w:pPr>
        <w:rPr>
          <w:i w:val="1"/>
        </w:rPr>
      </w:pPr>
      <w:r w:rsidDel="00000000" w:rsidR="00000000" w:rsidRPr="00000000">
        <w:rPr>
          <w:i w:val="1"/>
          <w:rtl w:val="0"/>
        </w:rPr>
        <w:t xml:space="preserve">responses—suspensions, police tickets, removal from class and isolation</w:t>
      </w:r>
    </w:p>
    <w:p w:rsidR="00000000" w:rsidDel="00000000" w:rsidP="00000000" w:rsidRDefault="00000000" w:rsidRPr="00000000" w14:paraId="00000011">
      <w:pPr>
        <w:rPr>
          <w:i w:val="1"/>
        </w:rPr>
      </w:pPr>
      <w:r w:rsidDel="00000000" w:rsidR="00000000" w:rsidRPr="00000000">
        <w:rPr>
          <w:i w:val="1"/>
          <w:rtl w:val="0"/>
        </w:rPr>
        <w:t xml:space="preserve">from other students—and create plans for students to both learn from and</w:t>
      </w:r>
    </w:p>
    <w:p w:rsidR="00000000" w:rsidDel="00000000" w:rsidP="00000000" w:rsidRDefault="00000000" w:rsidRPr="00000000" w14:paraId="00000012">
      <w:pPr>
        <w:rPr>
          <w:i w:val="1"/>
        </w:rPr>
      </w:pPr>
      <w:r w:rsidDel="00000000" w:rsidR="00000000" w:rsidRPr="00000000">
        <w:rPr>
          <w:i w:val="1"/>
          <w:rtl w:val="0"/>
        </w:rPr>
        <w:t xml:space="preserve">make amends for mistakes. When fully implemented, restorative practices</w:t>
      </w:r>
    </w:p>
    <w:p w:rsidR="00000000" w:rsidDel="00000000" w:rsidP="00000000" w:rsidRDefault="00000000" w:rsidRPr="00000000" w14:paraId="00000013">
      <w:pPr>
        <w:rPr>
          <w:i w:val="1"/>
        </w:rPr>
      </w:pPr>
      <w:r w:rsidDel="00000000" w:rsidR="00000000" w:rsidRPr="00000000">
        <w:rPr>
          <w:i w:val="1"/>
          <w:rtl w:val="0"/>
        </w:rPr>
        <w:t xml:space="preserve">improve school climate, increase academic achievement and reduce</w:t>
      </w:r>
    </w:p>
    <w:p w:rsidR="00000000" w:rsidDel="00000000" w:rsidP="00000000" w:rsidRDefault="00000000" w:rsidRPr="00000000" w14:paraId="00000014">
      <w:pPr>
        <w:rPr>
          <w:i w:val="1"/>
        </w:rPr>
      </w:pPr>
      <w:r w:rsidDel="00000000" w:rsidR="00000000" w:rsidRPr="00000000">
        <w:rPr>
          <w:i w:val="1"/>
          <w:rtl w:val="0"/>
        </w:rPr>
        <w:t xml:space="preserve">racial disparities in school discipline.</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Through the Denver School-Based Restorative Practices Partnership, the youth and parent group, Padres &amp; Jóvenes Unidos; the national racial justice organization, Advancement Project; the Denver Classroom Teachers Association (DCTA), Denver Public Schools (DPS), the Graduate School of Social Work at the University of Denver (DU); and the National Education Association (NEA) are documenting successful restorative practices programs in Denver schools and then sharing the model for success with other districts across the country that are seeking to replicate, scale and sustain these practices.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3cdn.net/advancement/213db9b237a868a182_jfm6ii7y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